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93" w:rsidRPr="00C13C93" w:rsidRDefault="00C13C93" w:rsidP="00C13C93">
      <w:pPr>
        <w:shd w:val="clear" w:color="auto" w:fill="FFFFFF"/>
        <w:spacing w:after="0" w:line="443" w:lineRule="atLeast"/>
        <w:jc w:val="center"/>
        <w:rPr>
          <w:rFonts w:ascii="Arial" w:eastAsia="Times New Roman" w:hAnsi="Arial" w:cs="Arial"/>
          <w:color w:val="1F262D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1F262D"/>
          <w:sz w:val="44"/>
          <w:szCs w:val="44"/>
          <w:lang w:eastAsia="ru-RU"/>
        </w:rPr>
        <w:t>ЕГЭ - 2015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hyperlink r:id="rId5" w:history="1">
        <w:r w:rsidRPr="00C13C93">
          <w:rPr>
            <w:rFonts w:ascii="Arial" w:eastAsia="Times New Roman" w:hAnsi="Arial" w:cs="Arial"/>
            <w:b/>
            <w:bCs/>
            <w:caps/>
            <w:color w:val="000000"/>
            <w:sz w:val="32"/>
            <w:szCs w:val="32"/>
            <w:lang w:eastAsia="ru-RU"/>
          </w:rPr>
          <w:br/>
        </w:r>
        <w:r w:rsidRPr="00C13C93">
          <w:rPr>
            <w:rFonts w:ascii="Arial" w:eastAsia="Times New Roman" w:hAnsi="Arial" w:cs="Arial"/>
            <w:b/>
            <w:bCs/>
            <w:caps/>
            <w:color w:val="000000"/>
            <w:sz w:val="32"/>
            <w:lang w:eastAsia="ru-RU"/>
          </w:rPr>
          <w:t>ИТОГОВОЕ СОЧИНЕНИЕ</w:t>
        </w:r>
      </w:hyperlink>
    </w:p>
    <w:p w:rsidR="00C13C93" w:rsidRPr="00C13C93" w:rsidRDefault="00C13C93" w:rsidP="00C13C93">
      <w:pPr>
        <w:numPr>
          <w:ilvl w:val="1"/>
          <w:numId w:val="1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Зачем нужно сдавать итоговое сочинение (изложение) и обязательно ли его сдавать?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</w:p>
    <w:p w:rsid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Итоговое сочинение (изложение) является обязательной процедурой допуска к ГИА.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</w:p>
    <w:p w:rsidR="00C13C93" w:rsidRPr="00C13C93" w:rsidRDefault="00C13C93" w:rsidP="00C13C93">
      <w:pPr>
        <w:numPr>
          <w:ilvl w:val="1"/>
          <w:numId w:val="2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Когда я должен сдавать итоговое сочинение (изложение)?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Итоговое сочинение (изложение) проводится 3 декабря 2014 года. </w:t>
      </w:r>
      <w:r w:rsidRPr="00C13C93"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  <w:t>Повторно допускаются к сдаче итогового сочинения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(изложения) в текущем году:</w:t>
      </w:r>
    </w:p>
    <w:p w:rsidR="00C13C93" w:rsidRPr="00C13C93" w:rsidRDefault="00C13C93" w:rsidP="00C13C93">
      <w:pPr>
        <w:numPr>
          <w:ilvl w:val="1"/>
          <w:numId w:val="3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обучающиеся, получившие по итоговому сочинению (изложению) неудовлетворительный результат («незачет»); обучающиеся</w:t>
      </w:r>
      <w:r w:rsidRPr="00C13C93"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  <w:t>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  <w:proofErr w:type="gramEnd"/>
    </w:p>
    <w:p w:rsidR="00C13C93" w:rsidRDefault="00C13C93" w:rsidP="00C13C93">
      <w:pPr>
        <w:numPr>
          <w:ilvl w:val="1"/>
          <w:numId w:val="3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C13C93" w:rsidRPr="00C13C93" w:rsidRDefault="00C13C93" w:rsidP="00C13C93">
      <w:pPr>
        <w:numPr>
          <w:ilvl w:val="1"/>
          <w:numId w:val="3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  <w:t>Для обучающихся, выпускников прошлых лет, повторно допущенных в текущем году к сдаче итогового сочинения (изложения), предусматриваются дополнительные сроки проведения итогового сочинения (изложения) (4 февраля 2015 года и 6 мая 2015 года).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</w:p>
    <w:p w:rsidR="00C13C93" w:rsidRPr="00C13C93" w:rsidRDefault="00C13C93" w:rsidP="00C13C93">
      <w:pPr>
        <w:numPr>
          <w:ilvl w:val="1"/>
          <w:numId w:val="4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Необходимо ли подавать заявление на участие в итоговом сочинении (изложении) если да, то куда и когда?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Для участия в итоговом сочинении (изложении) необходимо подавать заявление. Заявления подаются не позднее, чем за 2 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>недели до начала проведения итогового сочинения (изложения) в своей школе лично или родителями на основании документа, удостоверяющего их личность, или уполномоченными лицами по доверенности.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 xml:space="preserve">Выпускники прошлых лет, участники с ограниченными возможностями здоровья и инвалиды подают заявления на участие в итоговом сочинении (изложении) в местах регистрации, определенных органом исполнительной власти субъекта РФ. Выпускники прошлых лет обязаны предоставить оригиналы документов об образовании, участники с ограниченными возможностями здоровья обязаны представить заключения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психолого-медико-педагогической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комиссии, а инвалиды – справку, подтверждающую факт установления инвалидности. Чтобы узнать перечень мест регистрации, необходимо обратиться в орган исполнительной власти субъекта РФ.</w:t>
      </w:r>
    </w:p>
    <w:p w:rsidR="00C13C93" w:rsidRPr="00C13C93" w:rsidRDefault="00C13C93" w:rsidP="00C13C93">
      <w:pPr>
        <w:numPr>
          <w:ilvl w:val="1"/>
          <w:numId w:val="5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Где я буду сдавать итоговое сочинение (изложение)?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Писать итоговое сочинение (изложение) обучающиеся будут в своих школах. Выпускники прошлых лет и участники с ограниченными возможностями здоровья будут писать итоговое сочинение (изложение) в местах сдачи, определенных органом исполнительной власти субъекта РФ. При регистрации на сдачу итогового сочинения (изложения) выпускникам прошлых лет и участникам с ограниченными возможностями здоровья будет выдано уведомление с указанием адреса места сдачи итогового сочинения.</w:t>
      </w:r>
    </w:p>
    <w:p w:rsidR="00C13C93" w:rsidRPr="00C13C93" w:rsidRDefault="00C13C93" w:rsidP="00C13C93">
      <w:pPr>
        <w:numPr>
          <w:ilvl w:val="1"/>
          <w:numId w:val="6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Где я могу узнать темы сочинений (тексты изложений)?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За 15 минут до проведения итогового сочинения (изложения) темы (тексты) сообщаются участникам в пункте сдачи итогового сочинения (изложения).</w:t>
      </w:r>
    </w:p>
    <w:p w:rsidR="00C13C93" w:rsidRPr="00C13C93" w:rsidRDefault="00C13C93" w:rsidP="00C13C93">
      <w:pPr>
        <w:numPr>
          <w:ilvl w:val="1"/>
          <w:numId w:val="7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Что я должен взять с собой на сдачу итогового сочинения (изложения)?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Участнику необходимо взять с собой на экзамен:</w:t>
      </w:r>
    </w:p>
    <w:p w:rsidR="00C13C93" w:rsidRPr="00C13C93" w:rsidRDefault="00C13C93" w:rsidP="00C13C93">
      <w:pPr>
        <w:numPr>
          <w:ilvl w:val="1"/>
          <w:numId w:val="8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черную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гелевую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ручку;</w:t>
      </w:r>
    </w:p>
    <w:p w:rsidR="00C13C93" w:rsidRPr="00C13C93" w:rsidRDefault="00C13C93" w:rsidP="00C13C93">
      <w:pPr>
        <w:numPr>
          <w:ilvl w:val="1"/>
          <w:numId w:val="8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документ, удостоверяющий личность;</w:t>
      </w:r>
    </w:p>
    <w:p w:rsidR="00C13C93" w:rsidRPr="00C13C93" w:rsidRDefault="00C13C93" w:rsidP="00C13C93">
      <w:pPr>
        <w:numPr>
          <w:ilvl w:val="1"/>
          <w:numId w:val="8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при необходимости лекарства и питание;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>Орфографический словарь будет выдан членами школьной комиссии по проведению итогового сочинения (для написания изложения выдается также толковый словарь).</w:t>
      </w:r>
    </w:p>
    <w:p w:rsidR="00C13C93" w:rsidRPr="00C13C93" w:rsidRDefault="00C13C93" w:rsidP="00C13C93">
      <w:pPr>
        <w:numPr>
          <w:ilvl w:val="1"/>
          <w:numId w:val="9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Сколько по времени длится итоговое сочинение (изложение)?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Продолжительность проведения итогового сочинения составляет 235 минут. Для лиц с ограниченными возможностями здоровья продолжительность проведения итогового сочинения (изложения) увеличивается на 1,5 часа.</w:t>
      </w:r>
    </w:p>
    <w:p w:rsidR="00C13C93" w:rsidRPr="00C13C93" w:rsidRDefault="00C13C93" w:rsidP="00C13C93">
      <w:pPr>
        <w:numPr>
          <w:ilvl w:val="1"/>
          <w:numId w:val="10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Что запрещается во время проведения итогового сочинения?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Во время проведения экзамена нельзя иметь при себе телефоны и смартфоны, фото, аудио и видеоаппаратуру, справочные материалы, письменные заметки,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</w:t>
      </w:r>
      <w:proofErr w:type="gramEnd"/>
    </w:p>
    <w:p w:rsidR="00C13C93" w:rsidRPr="00C13C93" w:rsidRDefault="00C13C93" w:rsidP="00C13C93">
      <w:pPr>
        <w:numPr>
          <w:ilvl w:val="1"/>
          <w:numId w:val="11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На чем мне писать итоговое сочинение (изложение)?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Участники выполняют сочинение (изложение) на выданных черно-белых бланках регистрации и бланке записи формата А</w:t>
      </w: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4</w:t>
      </w:r>
      <w:proofErr w:type="gram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.</w:t>
      </w:r>
    </w:p>
    <w:p w:rsidR="00C13C93" w:rsidRPr="00E95EDA" w:rsidRDefault="00E95EDA" w:rsidP="00E95EDA">
      <w:pPr>
        <w:numPr>
          <w:ilvl w:val="1"/>
          <w:numId w:val="11"/>
        </w:numPr>
        <w:shd w:val="clear" w:color="auto" w:fill="FFFFFF"/>
        <w:tabs>
          <w:tab w:val="clear" w:pos="1440"/>
          <w:tab w:val="num" w:pos="142"/>
        </w:tabs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 xml:space="preserve"> </w:t>
      </w:r>
      <w:r w:rsidR="00C13C93"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Где мне узнать мои результаты итогового сочинения (изложения)?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 результатами итогового сочинения (изложения) можно ознакомиться в местах сдачи итогового сочинения (изложения).</w:t>
      </w:r>
    </w:p>
    <w:p w:rsidR="00C13C93" w:rsidRPr="00C13C93" w:rsidRDefault="00C13C93" w:rsidP="00E95EDA">
      <w:pPr>
        <w:numPr>
          <w:ilvl w:val="1"/>
          <w:numId w:val="11"/>
        </w:numPr>
        <w:shd w:val="clear" w:color="auto" w:fill="FFFFFF"/>
        <w:tabs>
          <w:tab w:val="clear" w:pos="1440"/>
          <w:tab w:val="num" w:pos="142"/>
        </w:tabs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Будет ли возможность пересдать итоговое сочинение (изложение)?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Повторно допускаются к сдаче итогового сочинения (изложения) в текущем году:</w:t>
      </w:r>
    </w:p>
    <w:p w:rsidR="00C13C93" w:rsidRPr="00C13C93" w:rsidRDefault="00C13C93" w:rsidP="00C13C93">
      <w:pPr>
        <w:numPr>
          <w:ilvl w:val="1"/>
          <w:numId w:val="14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обучающиеся, получившие по итоговому сочинению (изложению) неудовлетворительный результат («незачет»); 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  <w:proofErr w:type="gramEnd"/>
    </w:p>
    <w:p w:rsidR="00C13C93" w:rsidRPr="00C13C93" w:rsidRDefault="00C13C93" w:rsidP="00C13C93">
      <w:pPr>
        <w:numPr>
          <w:ilvl w:val="1"/>
          <w:numId w:val="14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>Для обучающихся, выпускников прошлых лет, повторно допущенных в текущем году к сдаче итогового сочинения (изложения), предусматриваются дополнительные сроки проведения итогового сочинения (изложения) (4 февраля 2015 года и 6 мая 2015 года).</w:t>
      </w:r>
    </w:p>
    <w:p w:rsidR="00C13C93" w:rsidRPr="00C13C93" w:rsidRDefault="00C13C93" w:rsidP="00C13C93">
      <w:pPr>
        <w:numPr>
          <w:ilvl w:val="1"/>
          <w:numId w:val="15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Будут ли учтены мои результаты итогового сочинения при сдаче ЕГЭ?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Нет, результаты итогового сочинения не будут учтены при сдаче ЕГЭ.</w:t>
      </w:r>
    </w:p>
    <w:p w:rsidR="00C13C93" w:rsidRPr="00C13C93" w:rsidRDefault="00C13C93" w:rsidP="00C13C93">
      <w:pPr>
        <w:numPr>
          <w:ilvl w:val="1"/>
          <w:numId w:val="16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Будет ли учитывать ВУЗ мои результаты итогового сочинения (изложения)</w:t>
      </w:r>
      <w:r w:rsid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Результаты итоговых сочинений (изложений) могут быть учтены ВУЗами. Участникам, сдававшим итоговое сочинение, к имеющимся баллам ЕГЭ может быть прибавлено до 10-ти баллов по усмотрению ВУЗа. Порядок учета результатов, полученных абитуриентом за итоговое сочинение, указывается в правилах приема, утвержденных вузом самостоятельно.</w:t>
      </w:r>
    </w:p>
    <w:p w:rsidR="00C13C93" w:rsidRPr="00C13C93" w:rsidRDefault="00C13C93" w:rsidP="00C13C93">
      <w:pPr>
        <w:numPr>
          <w:ilvl w:val="1"/>
          <w:numId w:val="17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Нужно ли относить мои бланки сочинений (изложений) в ВУЗ?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Нет, не нужно, бланки будут доступны ВУЗу к просмотру через специально-разработанные информационные ресурсы. Однако при приеме в вузы в заявлении необходимо указать предоставление итогового сочинения, как результата индивидуального достижения.</w:t>
      </w:r>
    </w:p>
    <w:p w:rsidR="00C13C93" w:rsidRPr="00C13C93" w:rsidRDefault="00C13C93" w:rsidP="00C13C93">
      <w:pPr>
        <w:numPr>
          <w:ilvl w:val="1"/>
          <w:numId w:val="18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Где дети пишут сочинение? Куда распределяют выпускников прошлых лет?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Выпускники текущего года пишут итоговое сочинение в образовательных организациях, в которых выпускники осваивают образовательные программы среднего общего образования.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>Выпускники прошлых лет – в местах, определенных региональными органами управления образованием.</w:t>
      </w:r>
    </w:p>
    <w:p w:rsidR="00C13C93" w:rsidRPr="00C13C93" w:rsidRDefault="00C13C93" w:rsidP="00C13C93">
      <w:pPr>
        <w:numPr>
          <w:ilvl w:val="1"/>
          <w:numId w:val="19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Я выпускник прошлых лет. Где я могу зарегистрироваться на сочинение и когда это надо сделать?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Выпускникам прошлых лет для участия в итоговом сочинении необходимо подать заявление за две недели до проведения итогового сочинения.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>Информацию о местах регистрации можно найти на сайтах региональных органов управления образованием.</w:t>
      </w:r>
    </w:p>
    <w:p w:rsidR="00C13C93" w:rsidRPr="00C13C93" w:rsidRDefault="00C13C93" w:rsidP="00C13C93">
      <w:pPr>
        <w:numPr>
          <w:ilvl w:val="1"/>
          <w:numId w:val="20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lastRenderedPageBreak/>
        <w:t>Как абитуриент может получить 10 баллов за сочинение? Каковы критерии оценки сочинения вузами по 10-балльной шкале?</w:t>
      </w:r>
    </w:p>
    <w:p w:rsid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Рособрнадзором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разработан проект критериев оценивания итогового сочинения организациями, реализующими образовательные программы высшего образования. Проект размещен на сайте ФГБНУ «ФИПИ» и находится в стадии доработки. После издания указанного документа, он будет направлен в вузы. Данные критерии носят рекомендательный характер. Вузы вправе использовать их в готовом виде, дорабатывать критерии с опорой на предложенный подход, а также создавать собственные критерии без учета предложенной системы оценивания сочинения.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</w: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Согласно вносимым изменениям в Порядок приема на обучение по образовательным программам высшего образования – программам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бакалавриата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, программам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специалитета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, программам магистратуры на 2015/2016 учебный год при приеме на обучение по программам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бакалавриата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, программам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специалитета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вуз вправе при начислении баллов за индивидуальные достижения, учитывать также и баллы, выставленные вузом за итоговое сочинение (в случае представления поступающим указанного сочинения).</w:t>
      </w:r>
      <w:proofErr w:type="gram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Порядок учета результатов, полученных абитуриентом за итоговое сочинение, указывается в правилах приема, утвержденных вузом самостоятельно.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</w:p>
    <w:p w:rsidR="00C13C93" w:rsidRPr="00C13C93" w:rsidRDefault="00C13C93" w:rsidP="00C13C93">
      <w:pPr>
        <w:numPr>
          <w:ilvl w:val="0"/>
          <w:numId w:val="21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hyperlink r:id="rId6" w:history="1">
        <w:r w:rsidRPr="00C13C93">
          <w:rPr>
            <w:rFonts w:ascii="Arial" w:eastAsia="Times New Roman" w:hAnsi="Arial" w:cs="Arial"/>
            <w:b/>
            <w:bCs/>
            <w:caps/>
            <w:color w:val="000000"/>
            <w:sz w:val="32"/>
            <w:lang w:eastAsia="ru-RU"/>
          </w:rPr>
          <w:t>ЕГЭ</w:t>
        </w:r>
      </w:hyperlink>
    </w:p>
    <w:p w:rsidR="00C13C93" w:rsidRPr="00C13C93" w:rsidRDefault="00C13C93" w:rsidP="00C13C93">
      <w:pPr>
        <w:numPr>
          <w:ilvl w:val="1"/>
          <w:numId w:val="21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Я выпускница 2012г. В этом году хочу поступить в высшее учебное заведение, но на регистрацию ЕГЭ опоздала. Вторая волна так же отменена. Что делать в данной ситуации? Могут ли они принять мои документы в первых числах марта, в связи с уважительной причиной?</w:t>
      </w:r>
    </w:p>
    <w:p w:rsid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Согласно Порядку проведения государственной итоговой аттестации по образовательным программам среднего общего образования зарегистрироваться на ЕГЭ можно до 1 февраля. В соответствии с письмом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Рособрнадзора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, сроки регистрации в 2015 году были продлены до 1 марта текущего года.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>Регистрация на ЕГЭ после 1 марта 2015 года законодательством не предусмотрена.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</w:p>
    <w:p w:rsidR="00C13C93" w:rsidRPr="00C13C93" w:rsidRDefault="00C13C93" w:rsidP="00C13C93">
      <w:pPr>
        <w:numPr>
          <w:ilvl w:val="1"/>
          <w:numId w:val="22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Я не хочу давать согласие на сбор и обработку персональных данных моего ребенка автоматизированным способом, которое требует школа, это дает бесконтрольную утечку информации в любое место. Прошу допустить моего ребенка без внесения персональных данных в Федеральную информационную систему.</w:t>
      </w:r>
    </w:p>
    <w:p w:rsidR="000412D1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Согласно разъяснениям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Рособрнадзора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обучающиеся, отказывающиеся дать согласие на обработку персональных данных и внесение их персональных данных в Федеральную информационную систему, подают соответствующее заявление в ГЭК.</w:t>
      </w:r>
      <w:r w:rsidRPr="00C13C93">
        <w:rPr>
          <w:rFonts w:ascii="Arial" w:eastAsia="Times New Roman" w:hAnsi="Arial" w:cs="Arial"/>
          <w:color w:val="1F262D"/>
          <w:sz w:val="32"/>
          <w:lang w:eastAsia="ru-RU"/>
        </w:rPr>
        <w:t> 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</w: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Для</w:t>
      </w:r>
      <w:proofErr w:type="gram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</w:t>
      </w: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таких</w:t>
      </w:r>
      <w:proofErr w:type="gram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обучающихся организуется полноценный экзамен, однако их работы проверяются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Рособрнадзором.</w:t>
      </w:r>
      <w:proofErr w:type="spellEnd"/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Обращаем внимание, что результаты ЕГЭ такого обучающегося не будут вноситься в ФИС ЕГЭ и Приема, что ограничит его право в части поступления в вуз.</w:t>
      </w:r>
    </w:p>
    <w:p w:rsidR="00C13C93" w:rsidRPr="00C13C93" w:rsidRDefault="00C13C93" w:rsidP="00C13C93">
      <w:pPr>
        <w:numPr>
          <w:ilvl w:val="1"/>
          <w:numId w:val="23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Я выпускник этого года, буду сдавать профильный и базовый ЕГЭ по математике, но боюсь, что могу завалить. Могу ли я его пересдать в резервные дни? Какой ЕГЭ мне дадут пересдать?</w:t>
      </w:r>
    </w:p>
    <w:p w:rsidR="000412D1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Согласно Порядку проведения государственной итоговой аттестации по образовательным программам среднего общего образования, в 2015 году ЕГЭ по математике, который является обязательным предметом, проводится на двух уровнях: базовом и профильном.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 xml:space="preserve">Если обучающийся выбрал для сдачи </w:t>
      </w:r>
      <w:r w:rsidRPr="00C13C93"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  <w:t>оба уровня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ЕГЭ по математике и получил неудовлетворительный результат по </w:t>
      </w:r>
      <w:r w:rsidRPr="00C13C93"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  <w:t>одному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из выбранных уровней, то он не допускается к повторной сдаче ЕГЭ по учебному предмету «Математика» в текущем году, так как имеет удовлетворительный результат по данному предмету.</w:t>
      </w:r>
    </w:p>
    <w:p w:rsidR="000412D1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Если обучающийся выбрал для сдачи </w:t>
      </w:r>
      <w:r w:rsidRPr="00C13C93"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  <w:t>оба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уровня ЕГЭ по математике и получил неудовлетворительные результаты по </w:t>
      </w:r>
      <w:r w:rsidRPr="00C13C93"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  <w:t>обоим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уровням, он имеет право пересдать ЕГЭ по математике один раз, 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>самостоятельно выбрав математику базового уровня или математику профильного уровня.</w:t>
      </w:r>
    </w:p>
    <w:p w:rsidR="000412D1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 случае если обучающийся выбрал для сдачи только один уровень ЕГЭ по математике и получил неудовлетворительный результат, он также имеет право пересдать данный предмет, самостоятельно выбрав при этом математику базового уровня или математику профильного уровня.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Вместе с тем, если обучающийся изначально выбрал ЕГЭ по математике профильного уровня и получил неудовлетворительный результат, органам исполнительной власти субъектов Российской Федерации, осуществляющим государственное управление в сфере образования, следует рекомендовать обучающемуся пересдавать ЕГЭ по математике на базовом уровне. При этом необходимо учитывать, что право окончательного выбора уровня ЕГЭ по математике для пересдачи остается </w:t>
      </w: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за</w:t>
      </w:r>
      <w:proofErr w:type="gram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обучающимся.</w:t>
      </w:r>
    </w:p>
    <w:p w:rsidR="00C13C93" w:rsidRPr="00C13C93" w:rsidRDefault="00C13C93" w:rsidP="00C13C93">
      <w:pPr>
        <w:numPr>
          <w:ilvl w:val="1"/>
          <w:numId w:val="24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Прошу разъяснить правила подачи апелляции о несогласии с результатами ЕГЭ. За сколько дней после ознакомления с результатами я могу подать апелляцию? Сколько дней ее будут рассматривать? Могу я сдать повторно ЕГЭ, если мою апелляцию примут?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Согласно Порядку проведения государственной итоговой аттестации по образовательным программам среднего общего образования, апелляция о несогласии с результатами ЕГЭ подается выпускниками текущего года в своей школе (другие участники подают в места, установленные региональными органами управления образованием) в течение двух рабочих дней после официального объявления индивидуальных результатов экзамена и ознакомления с ними участника ЕГЭ (апелляция по ЕГЭ по иностранным языкам подается единожды</w:t>
      </w:r>
      <w:proofErr w:type="gram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ко всем частям работ сразу).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>Конфликтная комиссия рассматривает апелляцию не более 4-х рабочих дней. Результатом рассмотрения апелляции может быть или удовлетворение апелляции и выставление других баллов (как в сторону увеличения, так и в сторону уменьшения), или отклонение апелляции и сохранение выставленных баллов.</w:t>
      </w:r>
    </w:p>
    <w:p w:rsidR="00C13C93" w:rsidRPr="00C13C93" w:rsidRDefault="00C13C93" w:rsidP="00C13C93">
      <w:pPr>
        <w:numPr>
          <w:ilvl w:val="1"/>
          <w:numId w:val="25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lastRenderedPageBreak/>
        <w:t>Я заканчиваю 11 класс в этом году и буду поступать в вуз, где математика не нужна. В школе учитель требует, чтобы я сдавал обязательно профильную математику, что без нее я не смогу поступить в вуз. Но я не наберу много баллов по профильной математике и боюсь, что завалю ее и не получу тогда аттестат. Можно мне сдавать только базовую математику и не сдавать профильную?</w:t>
      </w:r>
    </w:p>
    <w:p w:rsidR="000412D1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Согласно Порядку проведения государственной итоговой аттестации по образовательным программам среднего общего образования, с 2015 года ЕГЭ по математике разделен на два уровня – базовый и профильный.</w:t>
      </w:r>
      <w:r w:rsidR="000412D1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</w:t>
      </w:r>
      <w:r w:rsidRPr="00C13C93"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  <w:t>Базовый уровень оценивается по пятибалльной шкале.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Выпускник сдает этот уровень для получения аттестата и поступления в вуз, где математика не включена в перечень вступительных экзаменов.</w:t>
      </w:r>
      <w:r w:rsidR="000412D1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ЕГЭ по математике профильного уровня необходимо сдавать для поступления в вуз, где математика входит в перечень вступительных экзаменов. Оценивается он по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стобалльной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системе.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«</w:t>
      </w:r>
      <w:r w:rsidRPr="00C13C93">
        <w:rPr>
          <w:rFonts w:ascii="Arial" w:eastAsia="Times New Roman" w:hAnsi="Arial" w:cs="Arial"/>
          <w:i/>
          <w:iCs/>
          <w:color w:val="1F262D"/>
          <w:sz w:val="32"/>
          <w:szCs w:val="32"/>
          <w:lang w:eastAsia="ru-RU"/>
        </w:rPr>
        <w:t>Выпускник может в заявлении указать, что он будет сдавать и базовый уровень, и профильный уровень. Такая возможность есть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», - сказал глава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Рособрнадзора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Сергей Кравцов.</w:t>
      </w:r>
    </w:p>
    <w:p w:rsidR="00C13C93" w:rsidRPr="00C13C93" w:rsidRDefault="00C13C93" w:rsidP="00C13C93">
      <w:pPr>
        <w:numPr>
          <w:ilvl w:val="1"/>
          <w:numId w:val="26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 xml:space="preserve">Подскажите, я зарегистрировался на устную и письменную часть ЕГЭ по английскому языку. Экзамен проходит в два дня. Сколько баллов я смогу набрать за письменную часть, если не пойду </w:t>
      </w:r>
      <w:proofErr w:type="gramStart"/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на</w:t>
      </w:r>
      <w:proofErr w:type="gramEnd"/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 xml:space="preserve"> устную? Как проводится устный ЕГЭ по английскому?</w:t>
      </w:r>
    </w:p>
    <w:p w:rsidR="00E95EDA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Согласно Порядку проведения государственной итоговой аттестации по образовательным программам среднего общего образования, «при проведении ЕГЭ по иностранным языкам по желанию участника ЕГЭ в экзамен включается раздел "Говорение", устные </w:t>
      </w: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ответы</w:t>
      </w:r>
      <w:proofErr w:type="gram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на задания которого записываются на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аудионосители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>Для выполнения заданий раздела "Говорение"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</w:t>
      </w:r>
      <w:r w:rsidR="00E95EDA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ответов.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Участники ЕГЭ приглашаются в аудитории для получения задания устной части КИМ и последующей записи устных ответов на задания КИМ. В аудитории участник ЕГЭ подходит к средству цифровой аудиозаписи и по команде организатора громко и разборчиво дает устный ответ на задания КИМ. Организатор дает обучающемуся, выпускнику прошлых лет прослушать запись его ответа и убедиться, что она произведена без технических сбоев».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>Максимальный балл, который можно получить на ЕГЭ по иностранному языку (за обе части – и письменную и устную) – 100 баллов. Если участник ЕГЭ выбирает только письменную часть, то за нее он получит 80 баллов. Устная часть, соответственно, может быть оценена в 20 баллов.</w:t>
      </w:r>
    </w:p>
    <w:p w:rsidR="00C13C93" w:rsidRPr="00C13C93" w:rsidRDefault="00C13C93" w:rsidP="00C13C93">
      <w:pPr>
        <w:numPr>
          <w:ilvl w:val="1"/>
          <w:numId w:val="27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t>Подскажите, можно ли добавить дополнительную дисциплину в ЕГЭ, если выпускник собирался поступать в военный ВУЗ и выбрал дисциплины для сдачи экзаменов именно для этого ВУЗА, но не прошел профотбор, и теперь для поступления в другой ВУЗ требуется добавить еще одну дисциплину - обществознание. Документ, подтверждающий из военного ВУЗа, подтверждающий отказ в прохождении профотборе, имеется. И получен он после 1-го марта.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Согласно Порядку проведения государственной итоговой аттестации по образовательным программам среднего общего образования, «обучающиеся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позднее</w:t>
      </w:r>
      <w:proofErr w:type="gram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чем за две недели до начала соответствующих экзаменов».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>Соответственно, в Вашем случае участник ЕГЭ может подать заявление в ГЭК на внесение изменений в перечень предметов ЕГЭ, приложив к заявлению документ о том, что профотбор в выбранный ранее вуз не пройден.</w:t>
      </w:r>
    </w:p>
    <w:p w:rsidR="00C13C93" w:rsidRPr="00C13C93" w:rsidRDefault="00C13C93" w:rsidP="00C13C93">
      <w:pPr>
        <w:numPr>
          <w:ilvl w:val="1"/>
          <w:numId w:val="28"/>
        </w:numPr>
        <w:shd w:val="clear" w:color="auto" w:fill="FFFFFF"/>
        <w:spacing w:after="0" w:line="443" w:lineRule="atLeast"/>
        <w:ind w:left="0"/>
        <w:jc w:val="both"/>
        <w:rPr>
          <w:rFonts w:ascii="Arial" w:eastAsia="Times New Roman" w:hAnsi="Arial" w:cs="Arial"/>
          <w:b/>
          <w:color w:val="1F262D"/>
          <w:sz w:val="32"/>
          <w:szCs w:val="32"/>
          <w:lang w:eastAsia="ru-RU"/>
        </w:rPr>
      </w:pPr>
      <w:r w:rsidRPr="00E95EDA">
        <w:rPr>
          <w:rFonts w:ascii="Arial" w:eastAsia="Times New Roman" w:hAnsi="Arial" w:cs="Arial"/>
          <w:b/>
          <w:i/>
          <w:iCs/>
          <w:color w:val="1F262D"/>
          <w:sz w:val="32"/>
          <w:lang w:eastAsia="ru-RU"/>
        </w:rPr>
        <w:lastRenderedPageBreak/>
        <w:t>Чем я могу пользоваться на ЕГЭ по математике? Могу ли я принести на экзамен линейку? Будут ли выдаваться справочные материалы?</w:t>
      </w:r>
    </w:p>
    <w:p w:rsidR="00C13C93" w:rsidRPr="00C13C93" w:rsidRDefault="00C13C93" w:rsidP="00C13C93">
      <w:pPr>
        <w:shd w:val="clear" w:color="auto" w:fill="FFFFFF"/>
        <w:spacing w:after="0" w:line="443" w:lineRule="atLeast"/>
        <w:jc w:val="both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Согласно приказу </w:t>
      </w:r>
      <w:proofErr w:type="spellStart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Минобрнауки</w:t>
      </w:r>
      <w:proofErr w:type="spellEnd"/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России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году» на экзамене по математике разрешается пользоваться линейкой.</w:t>
      </w:r>
      <w:r w:rsidRPr="00C13C93">
        <w:rPr>
          <w:rFonts w:ascii="Arial" w:eastAsia="Times New Roman" w:hAnsi="Arial" w:cs="Arial"/>
          <w:color w:val="1F262D"/>
          <w:sz w:val="32"/>
          <w:szCs w:val="32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897EDF" w:rsidRDefault="00897EDF" w:rsidP="00C13C93">
      <w:pPr>
        <w:jc w:val="both"/>
      </w:pPr>
    </w:p>
    <w:sectPr w:rsidR="00897EDF" w:rsidSect="00E95ED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456"/>
    <w:multiLevelType w:val="hybridMultilevel"/>
    <w:tmpl w:val="FAF2CCC2"/>
    <w:lvl w:ilvl="0" w:tplc="EA28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1ADE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09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CE5C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1C6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48D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342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4E96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A9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C3620"/>
    <w:multiLevelType w:val="hybridMultilevel"/>
    <w:tmpl w:val="74AEC972"/>
    <w:lvl w:ilvl="0" w:tplc="B584F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3E090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67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2CA1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307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62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08A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4C8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046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62A2E"/>
    <w:multiLevelType w:val="multilevel"/>
    <w:tmpl w:val="AFE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938FE"/>
    <w:multiLevelType w:val="multilevel"/>
    <w:tmpl w:val="394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63314"/>
    <w:multiLevelType w:val="hybridMultilevel"/>
    <w:tmpl w:val="99BA0F46"/>
    <w:lvl w:ilvl="0" w:tplc="5C885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0D2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546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703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9EA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80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DA7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AC2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7A5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A5095"/>
    <w:multiLevelType w:val="hybridMultilevel"/>
    <w:tmpl w:val="67C431C4"/>
    <w:lvl w:ilvl="0" w:tplc="A52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6711A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D2F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CE8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BC5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8AF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024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8CD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FE0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F73E5"/>
    <w:multiLevelType w:val="hybridMultilevel"/>
    <w:tmpl w:val="F1C81B9C"/>
    <w:lvl w:ilvl="0" w:tplc="9C44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A250BE">
      <w:start w:val="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47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0CB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DE37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F2D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FA4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288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12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01966"/>
    <w:multiLevelType w:val="hybridMultilevel"/>
    <w:tmpl w:val="45E02516"/>
    <w:lvl w:ilvl="0" w:tplc="B58C6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7A110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A4AF6">
      <w:start w:val="10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plc="0ADAB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024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B0E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FED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A2E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74C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startOverride w:val="2"/>
    </w:lvlOverride>
  </w:num>
  <w:num w:numId="3">
    <w:abstractNumId w:val="4"/>
  </w:num>
  <w:num w:numId="4">
    <w:abstractNumId w:val="1"/>
  </w:num>
  <w:num w:numId="5">
    <w:abstractNumId w:val="1"/>
    <w:lvlOverride w:ilvl="1">
      <w:startOverride w:val="4"/>
    </w:lvlOverride>
  </w:num>
  <w:num w:numId="6">
    <w:abstractNumId w:val="1"/>
    <w:lvlOverride w:ilvl="1">
      <w:startOverride w:val="5"/>
    </w:lvlOverride>
  </w:num>
  <w:num w:numId="7">
    <w:abstractNumId w:val="1"/>
    <w:lvlOverride w:ilvl="1">
      <w:startOverride w:val="6"/>
    </w:lvlOverride>
  </w:num>
  <w:num w:numId="8">
    <w:abstractNumId w:val="5"/>
  </w:num>
  <w:num w:numId="9">
    <w:abstractNumId w:val="7"/>
  </w:num>
  <w:num w:numId="10">
    <w:abstractNumId w:val="7"/>
    <w:lvlOverride w:ilvl="1">
      <w:startOverride w:val="8"/>
    </w:lvlOverride>
  </w:num>
  <w:num w:numId="11">
    <w:abstractNumId w:val="7"/>
    <w:lvlOverride w:ilvl="1">
      <w:startOverride w:val="9"/>
    </w:lvlOverride>
  </w:num>
  <w:num w:numId="12">
    <w:abstractNumId w:val="7"/>
    <w:lvlOverride w:ilvl="1">
      <w:startOverride w:val="10"/>
    </w:lvlOverride>
  </w:num>
  <w:num w:numId="13">
    <w:abstractNumId w:val="7"/>
    <w:lvlOverride w:ilvl="1">
      <w:startOverride w:val="11"/>
    </w:lvlOverride>
  </w:num>
  <w:num w:numId="14">
    <w:abstractNumId w:val="6"/>
  </w:num>
  <w:num w:numId="15">
    <w:abstractNumId w:val="0"/>
  </w:num>
  <w:num w:numId="16">
    <w:abstractNumId w:val="0"/>
    <w:lvlOverride w:ilvl="1">
      <w:startOverride w:val="13"/>
    </w:lvlOverride>
  </w:num>
  <w:num w:numId="17">
    <w:abstractNumId w:val="0"/>
    <w:lvlOverride w:ilvl="1">
      <w:startOverride w:val="14"/>
    </w:lvlOverride>
  </w:num>
  <w:num w:numId="18">
    <w:abstractNumId w:val="0"/>
    <w:lvlOverride w:ilvl="1">
      <w:startOverride w:val="15"/>
    </w:lvlOverride>
  </w:num>
  <w:num w:numId="19">
    <w:abstractNumId w:val="0"/>
    <w:lvlOverride w:ilvl="1">
      <w:startOverride w:val="16"/>
    </w:lvlOverride>
  </w:num>
  <w:num w:numId="20">
    <w:abstractNumId w:val="0"/>
    <w:lvlOverride w:ilvl="1">
      <w:startOverride w:val="17"/>
    </w:lvlOverride>
  </w:num>
  <w:num w:numId="21">
    <w:abstractNumId w:val="2"/>
  </w:num>
  <w:num w:numId="22">
    <w:abstractNumId w:val="2"/>
    <w:lvlOverride w:ilvl="1">
      <w:startOverride w:val="2"/>
    </w:lvlOverride>
  </w:num>
  <w:num w:numId="23">
    <w:abstractNumId w:val="2"/>
    <w:lvlOverride w:ilvl="1">
      <w:startOverride w:val="3"/>
    </w:lvlOverride>
  </w:num>
  <w:num w:numId="24">
    <w:abstractNumId w:val="2"/>
    <w:lvlOverride w:ilvl="1">
      <w:startOverride w:val="4"/>
    </w:lvlOverride>
  </w:num>
  <w:num w:numId="25">
    <w:abstractNumId w:val="2"/>
    <w:lvlOverride w:ilvl="1">
      <w:startOverride w:val="5"/>
    </w:lvlOverride>
  </w:num>
  <w:num w:numId="26">
    <w:abstractNumId w:val="2"/>
    <w:lvlOverride w:ilvl="1">
      <w:startOverride w:val="6"/>
    </w:lvlOverride>
  </w:num>
  <w:num w:numId="27">
    <w:abstractNumId w:val="2"/>
    <w:lvlOverride w:ilvl="1">
      <w:startOverride w:val="7"/>
    </w:lvlOverride>
  </w:num>
  <w:num w:numId="28">
    <w:abstractNumId w:val="2"/>
    <w:lvlOverride w:ilvl="1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3C93"/>
    <w:rsid w:val="000412D1"/>
    <w:rsid w:val="00654B52"/>
    <w:rsid w:val="00897EDF"/>
    <w:rsid w:val="00C13C93"/>
    <w:rsid w:val="00E9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C93"/>
    <w:rPr>
      <w:color w:val="0000FF"/>
      <w:u w:val="single"/>
    </w:rPr>
  </w:style>
  <w:style w:type="character" w:styleId="a5">
    <w:name w:val="Emphasis"/>
    <w:basedOn w:val="a0"/>
    <w:uiPriority w:val="20"/>
    <w:qFormat/>
    <w:rsid w:val="00C13C93"/>
    <w:rPr>
      <w:i/>
      <w:iCs/>
    </w:rPr>
  </w:style>
  <w:style w:type="character" w:customStyle="1" w:styleId="apple-converted-space">
    <w:name w:val="apple-converted-space"/>
    <w:basedOn w:val="a0"/>
    <w:rsid w:val="00C13C93"/>
  </w:style>
  <w:style w:type="paragraph" w:styleId="a6">
    <w:name w:val="List Paragraph"/>
    <w:basedOn w:val="a"/>
    <w:uiPriority w:val="34"/>
    <w:qFormat/>
    <w:rsid w:val="00E9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2015-05-13T08:46:00Z</dcterms:created>
  <dcterms:modified xsi:type="dcterms:W3CDTF">2015-05-13T09:09:00Z</dcterms:modified>
</cp:coreProperties>
</file>